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57" w:rsidRPr="00742916" w:rsidRDefault="00CE3857" w:rsidP="00CE38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E3857" w:rsidRPr="00742916" w:rsidRDefault="00CE3857" w:rsidP="00CE38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992"/>
        <w:gridCol w:w="142"/>
        <w:gridCol w:w="95"/>
        <w:gridCol w:w="330"/>
        <w:gridCol w:w="587"/>
        <w:gridCol w:w="264"/>
        <w:gridCol w:w="179"/>
        <w:gridCol w:w="1357"/>
      </w:tblGrid>
      <w:tr w:rsidR="00CE3857" w:rsidRPr="00742916" w:rsidTr="00854D1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E3857" w:rsidRPr="00742916" w:rsidRDefault="00CE3857" w:rsidP="00854D1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124" w:type="dxa"/>
            <w:gridSpan w:val="13"/>
          </w:tcPr>
          <w:p w:rsidR="00CE3857" w:rsidRPr="006378D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Nazwa modułu (bloku przedmiotów): </w:t>
            </w:r>
          </w:p>
          <w:p w:rsidR="00CE3857" w:rsidRPr="006378DF" w:rsidRDefault="00CE3857" w:rsidP="00854D1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2387" w:type="dxa"/>
            <w:gridSpan w:val="4"/>
            <w:shd w:val="clear" w:color="auto" w:fill="C0C0C0"/>
          </w:tcPr>
          <w:p w:rsidR="00CE3857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E3857" w:rsidRPr="00742916" w:rsidRDefault="00CE3857" w:rsidP="00854D1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124" w:type="dxa"/>
            <w:gridSpan w:val="13"/>
          </w:tcPr>
          <w:p w:rsidR="00CE3857" w:rsidRPr="006378D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Nazwa przedmiotu: </w:t>
            </w:r>
          </w:p>
          <w:p w:rsidR="00CE3857" w:rsidRPr="006378DF" w:rsidRDefault="00CE3857" w:rsidP="00854D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PODSTAWY </w:t>
            </w:r>
            <w:r w:rsidRPr="006378DF">
              <w:rPr>
                <w:b/>
                <w:sz w:val="24"/>
                <w:szCs w:val="24"/>
              </w:rPr>
              <w:t>METODOLOGI</w:t>
            </w:r>
            <w:r>
              <w:rPr>
                <w:b/>
                <w:sz w:val="24"/>
                <w:szCs w:val="24"/>
              </w:rPr>
              <w:t>I</w:t>
            </w:r>
            <w:r w:rsidRPr="006378DF">
              <w:rPr>
                <w:b/>
                <w:sz w:val="24"/>
                <w:szCs w:val="24"/>
              </w:rPr>
              <w:t xml:space="preserve"> BADAŃ </w:t>
            </w:r>
            <w:r>
              <w:rPr>
                <w:b/>
                <w:sz w:val="24"/>
                <w:szCs w:val="24"/>
              </w:rPr>
              <w:t xml:space="preserve">LINGWISTYCZNYCH DLA </w:t>
            </w:r>
            <w:r w:rsidRPr="006378DF">
              <w:rPr>
                <w:b/>
                <w:sz w:val="24"/>
                <w:szCs w:val="24"/>
              </w:rPr>
              <w:t>LOGOPE</w:t>
            </w:r>
            <w:r>
              <w:rPr>
                <w:b/>
                <w:sz w:val="24"/>
                <w:szCs w:val="24"/>
              </w:rPr>
              <w:t>DÓW</w:t>
            </w:r>
          </w:p>
        </w:tc>
        <w:tc>
          <w:tcPr>
            <w:tcW w:w="2387" w:type="dxa"/>
            <w:gridSpan w:val="4"/>
            <w:shd w:val="clear" w:color="auto" w:fill="C0C0C0"/>
          </w:tcPr>
          <w:p w:rsidR="00CE3857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CE3857" w:rsidRPr="00742916" w:rsidRDefault="005A640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 </w:t>
            </w:r>
            <w:r w:rsidR="0056355B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31 - 2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E3857" w:rsidRPr="006378DF" w:rsidRDefault="00CE3857" w:rsidP="00854D1D">
            <w:pPr>
              <w:rPr>
                <w:b/>
              </w:rPr>
            </w:pPr>
            <w:r w:rsidRPr="006378DF">
              <w:rPr>
                <w:sz w:val="24"/>
                <w:szCs w:val="24"/>
              </w:rPr>
              <w:t>Nazwa jednostki organizacyjnej prowadzącej przedmiot / moduł:</w:t>
            </w:r>
            <w:r w:rsidRPr="006378DF">
              <w:rPr>
                <w:b/>
              </w:rPr>
              <w:t xml:space="preserve"> </w:t>
            </w:r>
          </w:p>
          <w:p w:rsidR="00CE3857" w:rsidRPr="002824A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E3857" w:rsidRPr="006378DF" w:rsidRDefault="00CE3857" w:rsidP="005A6403">
            <w:pPr>
              <w:rPr>
                <w:b/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Nazwa kierunku: </w:t>
            </w:r>
            <w:r w:rsidR="005A6403">
              <w:rPr>
                <w:sz w:val="24"/>
                <w:szCs w:val="24"/>
              </w:rPr>
              <w:t xml:space="preserve"> </w:t>
            </w:r>
            <w:r w:rsidR="005A6403">
              <w:rPr>
                <w:b/>
                <w:sz w:val="24"/>
                <w:szCs w:val="24"/>
              </w:rPr>
              <w:t>LOGOPEDIA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CE3857" w:rsidRPr="002824AF" w:rsidRDefault="00CE3857" w:rsidP="00854D1D">
            <w:pPr>
              <w:rPr>
                <w:b/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Forma studiów: </w:t>
            </w:r>
            <w:r w:rsidRPr="006378DF">
              <w:rPr>
                <w:b/>
                <w:sz w:val="24"/>
                <w:szCs w:val="24"/>
              </w:rPr>
              <w:t>STACJONAR</w:t>
            </w:r>
            <w:r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827" w:type="dxa"/>
            <w:gridSpan w:val="5"/>
          </w:tcPr>
          <w:p w:rsidR="00CE3857" w:rsidRPr="006378D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>Profil kształcenia:</w:t>
            </w:r>
          </w:p>
          <w:p w:rsidR="00CE3857" w:rsidRPr="006378DF" w:rsidRDefault="00CE3857" w:rsidP="00854D1D">
            <w:pPr>
              <w:rPr>
                <w:b/>
                <w:sz w:val="24"/>
                <w:szCs w:val="24"/>
              </w:rPr>
            </w:pPr>
            <w:r w:rsidRPr="006378D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54" w:type="dxa"/>
            <w:gridSpan w:val="7"/>
          </w:tcPr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CE3857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="006D07C3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6D07C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5"/>
          </w:tcPr>
          <w:p w:rsidR="00CE3857" w:rsidRPr="00D870B1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7"/>
          </w:tcPr>
          <w:p w:rsidR="00CE3857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CE3857" w:rsidRDefault="00CE3857" w:rsidP="00854D1D">
            <w:pPr>
              <w:rPr>
                <w:sz w:val="24"/>
                <w:szCs w:val="24"/>
              </w:rPr>
            </w:pP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3857" w:rsidRPr="00566644" w:rsidTr="00854D1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E3857" w:rsidRPr="00B24EFD" w:rsidRDefault="00CE3857" w:rsidP="00854D1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CE3857" w:rsidRPr="00F85E55" w:rsidRDefault="005A640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E3857">
              <w:rPr>
                <w:sz w:val="24"/>
                <w:szCs w:val="24"/>
              </w:rPr>
              <w:t>r Iwona Kijowska</w:t>
            </w:r>
            <w:r>
              <w:rPr>
                <w:sz w:val="24"/>
                <w:szCs w:val="24"/>
              </w:rPr>
              <w:t>, dr Aneta Lica</w:t>
            </w:r>
          </w:p>
        </w:tc>
      </w:tr>
      <w:tr w:rsidR="00CE3857" w:rsidRPr="00566644" w:rsidTr="00854D1D">
        <w:tc>
          <w:tcPr>
            <w:tcW w:w="2988" w:type="dxa"/>
            <w:gridSpan w:val="5"/>
            <w:vAlign w:val="center"/>
          </w:tcPr>
          <w:p w:rsidR="00CE3857" w:rsidRPr="00B24EFD" w:rsidRDefault="00CE3857" w:rsidP="00854D1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E3857" w:rsidRPr="00B24EFD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CE3857" w:rsidRPr="0092458B" w:rsidRDefault="005A640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E3857">
              <w:rPr>
                <w:sz w:val="24"/>
                <w:szCs w:val="24"/>
              </w:rPr>
              <w:t>r Iwona Kijowska</w:t>
            </w:r>
            <w:r>
              <w:rPr>
                <w:sz w:val="24"/>
                <w:szCs w:val="24"/>
              </w:rPr>
              <w:t>, dr Aneta Lica</w:t>
            </w:r>
          </w:p>
        </w:tc>
      </w:tr>
      <w:tr w:rsidR="00CE3857" w:rsidRPr="00742916" w:rsidTr="00854D1D">
        <w:tc>
          <w:tcPr>
            <w:tcW w:w="2988" w:type="dxa"/>
            <w:gridSpan w:val="5"/>
            <w:vAlign w:val="center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wybranymi metodami badań logopedycznych i sposobem ich przeprowadzania.</w:t>
            </w:r>
          </w:p>
        </w:tc>
      </w:tr>
      <w:tr w:rsidR="00CE3857" w:rsidRPr="00742916" w:rsidTr="00854D1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CE3857" w:rsidRPr="00742916" w:rsidRDefault="0056355B" w:rsidP="0056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podstawowym aparatem pojęciowym z zakresu metodologii badań lingwistycznych</w:t>
            </w:r>
            <w:r w:rsidR="00CE3857">
              <w:rPr>
                <w:sz w:val="24"/>
                <w:szCs w:val="24"/>
              </w:rPr>
              <w:t>.</w:t>
            </w:r>
          </w:p>
        </w:tc>
      </w:tr>
      <w:tr w:rsidR="00CE3857" w:rsidRPr="00742916" w:rsidTr="00854D1D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E3857" w:rsidRPr="00742916" w:rsidTr="00854D1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E3857" w:rsidRPr="00590C17" w:rsidRDefault="00CE3857" w:rsidP="00854D1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Default="00CE3857" w:rsidP="00854D1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E3857" w:rsidRPr="00590C17" w:rsidRDefault="00CE3857" w:rsidP="00854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E3857" w:rsidRPr="00742916" w:rsidTr="00854D1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742916" w:rsidRDefault="00CE3857" w:rsidP="00854D1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4A4E3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CE3857">
              <w:rPr>
                <w:sz w:val="24"/>
                <w:szCs w:val="24"/>
              </w:rPr>
              <w:t>pisuje zaburzenia mowy dzieci i młodzieży w kontekście prowadzonych badań logopedycznych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wybrane obszary i metody badań logopedycznych. Charakteryzuje narzędzia diagnostyczne</w:t>
            </w:r>
            <w:r w:rsidR="004A4E3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CE3857" w:rsidRPr="00A42282" w:rsidTr="00854D1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4A4E3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a</w:t>
            </w:r>
            <w:r w:rsidR="00CE3857">
              <w:rPr>
                <w:sz w:val="24"/>
                <w:szCs w:val="24"/>
              </w:rPr>
              <w:t>dekwatnie do poczynionego wstępnego rozpoznania zaburzenia dobiera metody, techniki i narzędzia w celu przeprowadzenia pogłębionych  badań logopedycznych.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Dokonuje analizy przykładowych badań logopedycznych, tym samym rozwija swoje umiejętności badawcze</w:t>
            </w:r>
            <w:r w:rsidR="004A4E3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CE3857" w:rsidRPr="00A42282" w:rsidTr="00854D1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4A4E37" w:rsidP="00854D1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bookmarkStart w:id="0" w:name="_GoBack"/>
            <w:bookmarkEnd w:id="0"/>
            <w:r w:rsidR="00CE3857">
              <w:rPr>
                <w:bCs/>
                <w:sz w:val="24"/>
                <w:szCs w:val="24"/>
              </w:rPr>
              <w:t>kreśla priorytety w badaniach logopedycznych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i rozstrzyga dylematy związane z przygotowaniem profesjonalnym.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1L_K03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4A78BB" w:rsidRDefault="00CE3857" w:rsidP="00854D1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E3857" w:rsidRPr="0053431E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53431E" w:rsidRDefault="00CE3857" w:rsidP="0053431E">
            <w:pPr>
              <w:rPr>
                <w:sz w:val="24"/>
                <w:szCs w:val="24"/>
              </w:rPr>
            </w:pPr>
            <w:r w:rsidRPr="0053431E">
              <w:rPr>
                <w:sz w:val="24"/>
                <w:szCs w:val="24"/>
              </w:rPr>
              <w:lastRenderedPageBreak/>
              <w:t>Wybrane metody badań logopedycznych</w:t>
            </w:r>
            <w:r w:rsidR="0053431E">
              <w:rPr>
                <w:sz w:val="24"/>
                <w:szCs w:val="24"/>
              </w:rPr>
              <w:t>: s</w:t>
            </w:r>
            <w:r w:rsidRPr="0053431E">
              <w:rPr>
                <w:sz w:val="24"/>
                <w:szCs w:val="24"/>
              </w:rPr>
              <w:t>tudium przypadku</w:t>
            </w:r>
            <w:r w:rsidR="0053431E">
              <w:rPr>
                <w:sz w:val="24"/>
                <w:szCs w:val="24"/>
              </w:rPr>
              <w:t>, m</w:t>
            </w:r>
            <w:r w:rsidRPr="0053431E">
              <w:rPr>
                <w:sz w:val="24"/>
                <w:szCs w:val="24"/>
              </w:rPr>
              <w:t>etoda szybkiego filmu (</w:t>
            </w:r>
            <w:r w:rsidRPr="0053431E">
              <w:rPr>
                <w:i/>
                <w:sz w:val="24"/>
                <w:szCs w:val="24"/>
              </w:rPr>
              <w:t xml:space="preserve">High </w:t>
            </w:r>
            <w:proofErr w:type="spellStart"/>
            <w:r w:rsidRPr="0053431E">
              <w:rPr>
                <w:i/>
                <w:sz w:val="24"/>
                <w:szCs w:val="24"/>
              </w:rPr>
              <w:t>Speed</w:t>
            </w:r>
            <w:proofErr w:type="spellEnd"/>
            <w:r w:rsidRPr="0053431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3431E">
              <w:rPr>
                <w:i/>
                <w:sz w:val="24"/>
                <w:szCs w:val="24"/>
              </w:rPr>
              <w:t>Imaging</w:t>
            </w:r>
            <w:proofErr w:type="spellEnd"/>
            <w:r w:rsidRPr="0053431E">
              <w:rPr>
                <w:sz w:val="24"/>
                <w:szCs w:val="24"/>
              </w:rPr>
              <w:t xml:space="preserve">  - HSI)</w:t>
            </w:r>
            <w:r w:rsidR="0053431E">
              <w:rPr>
                <w:sz w:val="24"/>
                <w:szCs w:val="24"/>
              </w:rPr>
              <w:t>, m</w:t>
            </w:r>
            <w:r w:rsidRPr="0053431E">
              <w:rPr>
                <w:sz w:val="24"/>
                <w:szCs w:val="24"/>
              </w:rPr>
              <w:t>etoda eksperymentalna</w:t>
            </w:r>
            <w:r w:rsidR="0053431E">
              <w:rPr>
                <w:sz w:val="24"/>
                <w:szCs w:val="24"/>
              </w:rPr>
              <w:t>, m</w:t>
            </w:r>
            <w:r w:rsidRPr="0053431E">
              <w:rPr>
                <w:sz w:val="24"/>
                <w:szCs w:val="24"/>
              </w:rPr>
              <w:t>etoda obserwacji</w:t>
            </w:r>
            <w:r w:rsidR="0053431E">
              <w:rPr>
                <w:sz w:val="24"/>
                <w:szCs w:val="24"/>
              </w:rPr>
              <w:t>.</w:t>
            </w:r>
          </w:p>
          <w:p w:rsidR="0053431E" w:rsidRPr="0053431E" w:rsidRDefault="0053431E" w:rsidP="0053431E">
            <w:pPr>
              <w:rPr>
                <w:rStyle w:val="wrtext"/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Metody lingwistyczne w zakresie morfologii, semantyki, leksykologii, składni, tekstologii.</w:t>
            </w:r>
          </w:p>
          <w:p w:rsidR="00CE3857" w:rsidRDefault="00CE3857" w:rsidP="00CE3857">
            <w:pPr>
              <w:rPr>
                <w:sz w:val="24"/>
                <w:szCs w:val="24"/>
              </w:rPr>
            </w:pPr>
            <w:r w:rsidRPr="0053431E">
              <w:rPr>
                <w:sz w:val="24"/>
                <w:szCs w:val="24"/>
              </w:rPr>
              <w:t>Narzędzia badawcze / diagnostyczne w logopedii</w:t>
            </w:r>
            <w:r w:rsidR="0053431E">
              <w:rPr>
                <w:sz w:val="24"/>
                <w:szCs w:val="24"/>
              </w:rPr>
              <w:t>.</w:t>
            </w:r>
            <w:r w:rsidRPr="0053431E">
              <w:rPr>
                <w:sz w:val="24"/>
                <w:szCs w:val="24"/>
              </w:rPr>
              <w:t xml:space="preserve"> </w:t>
            </w:r>
          </w:p>
          <w:p w:rsidR="0053431E" w:rsidRPr="0053431E" w:rsidRDefault="0053431E" w:rsidP="00CE3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Etapy procesu badawczego.</w:t>
            </w:r>
          </w:p>
          <w:p w:rsidR="00CE3857" w:rsidRPr="0053431E" w:rsidRDefault="00CE3857" w:rsidP="00854D1D">
            <w:pPr>
              <w:rPr>
                <w:rStyle w:val="wrtext"/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Podstawowe metody wykorzystywane w gromadzeniu materiału.</w:t>
            </w:r>
          </w:p>
          <w:p w:rsidR="00CE3857" w:rsidRPr="0053431E" w:rsidRDefault="00CE3857" w:rsidP="00854D1D">
            <w:pPr>
              <w:rPr>
                <w:rStyle w:val="wrtext"/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Dobór prób badawczych.</w:t>
            </w:r>
          </w:p>
          <w:p w:rsidR="00CE3857" w:rsidRPr="0053431E" w:rsidRDefault="00CE3857" w:rsidP="00854D1D">
            <w:pPr>
              <w:rPr>
                <w:rStyle w:val="wrtext"/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Samodzielne opracowywanie kwestionariuszy i prób do badań lingwistycznych.</w:t>
            </w:r>
          </w:p>
          <w:p w:rsidR="00CE3857" w:rsidRDefault="005A6403" w:rsidP="00854D1D">
            <w:pPr>
              <w:rPr>
                <w:rStyle w:val="wrtext"/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S</w:t>
            </w:r>
            <w:r w:rsidR="00CE3857" w:rsidRPr="0053431E">
              <w:rPr>
                <w:rStyle w:val="wrtext"/>
                <w:sz w:val="24"/>
                <w:szCs w:val="24"/>
              </w:rPr>
              <w:t>posoby analizowania i porządkowania materiału badawczego.</w:t>
            </w:r>
          </w:p>
          <w:p w:rsidR="0053431E" w:rsidRPr="0053431E" w:rsidRDefault="0053431E" w:rsidP="00854D1D">
            <w:pPr>
              <w:rPr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 xml:space="preserve">Przygotowanie studentów do prowadzenia </w:t>
            </w:r>
            <w:proofErr w:type="spellStart"/>
            <w:r w:rsidRPr="0053431E">
              <w:rPr>
                <w:rStyle w:val="wrtext"/>
                <w:sz w:val="24"/>
                <w:szCs w:val="24"/>
              </w:rPr>
              <w:t>badań</w:t>
            </w:r>
            <w:proofErr w:type="spellEnd"/>
            <w:r w:rsidRPr="0053431E">
              <w:rPr>
                <w:rStyle w:val="wrtext"/>
                <w:sz w:val="24"/>
                <w:szCs w:val="24"/>
              </w:rPr>
              <w:t xml:space="preserve"> własnych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CE3857" w:rsidRPr="0012462B" w:rsidRDefault="00CE3857" w:rsidP="00854D1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12462B" w:rsidRDefault="00CE3857" w:rsidP="00854D1D">
            <w:pPr>
              <w:rPr>
                <w:b/>
                <w:sz w:val="24"/>
                <w:szCs w:val="24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CE3857" w:rsidRPr="0012462B" w:rsidRDefault="00CE3857" w:rsidP="00854D1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Milewski S, </w:t>
            </w:r>
            <w:proofErr w:type="spellStart"/>
            <w:r>
              <w:rPr>
                <w:sz w:val="24"/>
                <w:szCs w:val="24"/>
              </w:rPr>
              <w:t>Kaczorowska-Bray</w:t>
            </w:r>
            <w:proofErr w:type="spellEnd"/>
            <w:r>
              <w:rPr>
                <w:sz w:val="24"/>
                <w:szCs w:val="24"/>
              </w:rPr>
              <w:t xml:space="preserve"> K. (red.) </w:t>
            </w:r>
            <w:r w:rsidRPr="00E379B0">
              <w:rPr>
                <w:i/>
                <w:sz w:val="24"/>
                <w:szCs w:val="24"/>
              </w:rPr>
              <w:t>Metodologia badań logopedycznych z perspektywy teorii i praktyki logopedycznej</w:t>
            </w:r>
            <w:r>
              <w:rPr>
                <w:sz w:val="24"/>
                <w:szCs w:val="24"/>
              </w:rPr>
              <w:t xml:space="preserve">, Harmonia </w:t>
            </w:r>
            <w:proofErr w:type="spellStart"/>
            <w:r>
              <w:rPr>
                <w:sz w:val="24"/>
                <w:szCs w:val="24"/>
              </w:rPr>
              <w:t>Universalis</w:t>
            </w:r>
            <w:proofErr w:type="spellEnd"/>
            <w:r>
              <w:rPr>
                <w:sz w:val="24"/>
                <w:szCs w:val="24"/>
              </w:rPr>
              <w:t xml:space="preserve">, Gdańsk 2015. </w:t>
            </w:r>
          </w:p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Woźniak, T., Domagała A. (red.) </w:t>
            </w:r>
            <w:r>
              <w:rPr>
                <w:i/>
                <w:sz w:val="24"/>
                <w:szCs w:val="24"/>
              </w:rPr>
              <w:t>Język, interakcja, zaburzenia mowy</w:t>
            </w:r>
            <w:r w:rsidRPr="000D1628">
              <w:rPr>
                <w:i/>
                <w:sz w:val="24"/>
                <w:szCs w:val="24"/>
              </w:rPr>
              <w:t xml:space="preserve">. Metodologia badań, </w:t>
            </w:r>
            <w:r>
              <w:rPr>
                <w:sz w:val="24"/>
                <w:szCs w:val="24"/>
              </w:rPr>
              <w:t>UMCS, Lublin 2007.</w:t>
            </w: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c>
          <w:tcPr>
            <w:tcW w:w="2660" w:type="dxa"/>
            <w:gridSpan w:val="4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Stelmaszczyk P. </w:t>
            </w:r>
            <w:r w:rsidRPr="000D1628">
              <w:rPr>
                <w:i/>
                <w:sz w:val="24"/>
                <w:szCs w:val="24"/>
              </w:rPr>
              <w:t>Metodologie językoznawstwa. Podstawy teoretyczne. Podręcznik akademicki</w:t>
            </w:r>
            <w:r>
              <w:rPr>
                <w:sz w:val="24"/>
                <w:szCs w:val="24"/>
              </w:rPr>
              <w:t>, UŁ, Łódź 2006.</w:t>
            </w:r>
          </w:p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Gałkowski T, Jastrzębowska G (red.) </w:t>
            </w:r>
            <w:r w:rsidRPr="000D1628">
              <w:rPr>
                <w:i/>
                <w:sz w:val="24"/>
                <w:szCs w:val="24"/>
              </w:rPr>
              <w:t>Logopedia – pytania i odpowiedzi. Podręcznik akademicki (T</w:t>
            </w:r>
            <w:r>
              <w:rPr>
                <w:i/>
                <w:sz w:val="24"/>
                <w:szCs w:val="24"/>
              </w:rPr>
              <w:t>1 i</w:t>
            </w:r>
            <w:r w:rsidRPr="000D1628">
              <w:rPr>
                <w:i/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), Wyd. Uniwersytetu Opolskiego, Opole 2003.</w:t>
            </w:r>
          </w:p>
          <w:p w:rsidR="00CE3857" w:rsidRPr="000D1628" w:rsidRDefault="00CE3857" w:rsidP="00854D1D">
            <w:pPr>
              <w:rPr>
                <w:sz w:val="24"/>
                <w:szCs w:val="24"/>
                <w:u w:val="single"/>
              </w:rPr>
            </w:pPr>
            <w:r w:rsidRPr="000D1628">
              <w:rPr>
                <w:sz w:val="24"/>
                <w:szCs w:val="24"/>
              </w:rPr>
              <w:t>Grabias S., Kurkowski M. (red.) L</w:t>
            </w:r>
            <w:r w:rsidRPr="000D1628">
              <w:rPr>
                <w:i/>
                <w:sz w:val="24"/>
                <w:szCs w:val="24"/>
              </w:rPr>
              <w:t>ogopedia. Teoria zaburzeń mowy. Podręcznik akademicki</w:t>
            </w:r>
            <w:r w:rsidRPr="000D1628">
              <w:rPr>
                <w:sz w:val="24"/>
                <w:szCs w:val="24"/>
              </w:rPr>
              <w:t>, Wydawnictwo UMCS, Lublin 2015</w:t>
            </w:r>
          </w:p>
        </w:tc>
      </w:tr>
      <w:tr w:rsidR="00CE3857" w:rsidRPr="00742916" w:rsidTr="00854D1D">
        <w:tc>
          <w:tcPr>
            <w:tcW w:w="2660" w:type="dxa"/>
            <w:gridSpan w:val="4"/>
          </w:tcPr>
          <w:p w:rsidR="00CE3857" w:rsidRPr="00BC3779" w:rsidRDefault="00CE3857" w:rsidP="00854D1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4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Pokaz, dyskusja grupowa, rozwiązywanie problemów, analizy przykładowych badań logopedycznych, praca w zespołach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E3857" w:rsidRPr="00914F35" w:rsidRDefault="00CE3857" w:rsidP="00854D1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E3857" w:rsidRPr="00092029" w:rsidRDefault="00CE3857" w:rsidP="00092029">
            <w:pPr>
              <w:jc w:val="center"/>
              <w:rPr>
                <w:sz w:val="22"/>
                <w:szCs w:val="22"/>
              </w:rPr>
            </w:pPr>
            <w:r w:rsidRPr="00092029">
              <w:rPr>
                <w:sz w:val="22"/>
                <w:szCs w:val="22"/>
              </w:rPr>
              <w:t>Nr efektu</w:t>
            </w:r>
          </w:p>
          <w:p w:rsidR="00CE3857" w:rsidRPr="00217BEC" w:rsidRDefault="00CE3857" w:rsidP="00854D1D">
            <w:pPr>
              <w:jc w:val="center"/>
              <w:rPr>
                <w:sz w:val="18"/>
                <w:szCs w:val="18"/>
              </w:rPr>
            </w:pPr>
            <w:r w:rsidRPr="00092029">
              <w:rPr>
                <w:sz w:val="22"/>
                <w:szCs w:val="22"/>
              </w:rPr>
              <w:t>uczenia się/grupy efektów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CE3857" w:rsidRPr="006378DF" w:rsidRDefault="00CE3857" w:rsidP="005F2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grupie</w:t>
            </w:r>
            <w:r w:rsidR="005F2D15">
              <w:rPr>
                <w:sz w:val="24"/>
                <w:szCs w:val="24"/>
              </w:rPr>
              <w:t xml:space="preserve"> - próbka badawcza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E3857" w:rsidRPr="00217BEC" w:rsidRDefault="00CE3857" w:rsidP="00854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03-06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CE3857" w:rsidRPr="006378DF" w:rsidRDefault="006D07C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z wiedzy</w:t>
            </w:r>
          </w:p>
        </w:tc>
        <w:tc>
          <w:tcPr>
            <w:tcW w:w="1800" w:type="dxa"/>
            <w:gridSpan w:val="3"/>
          </w:tcPr>
          <w:p w:rsidR="00CE3857" w:rsidRPr="00217BEC" w:rsidRDefault="00CE3857" w:rsidP="00854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E3857" w:rsidRDefault="00CE3857" w:rsidP="00854D1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CE3857" w:rsidRPr="00092029" w:rsidRDefault="006D07C3" w:rsidP="00854D1D">
            <w:pPr>
              <w:rPr>
                <w:color w:val="000000"/>
                <w:sz w:val="24"/>
                <w:szCs w:val="24"/>
              </w:rPr>
            </w:pPr>
            <w:r w:rsidRPr="00092029">
              <w:rPr>
                <w:color w:val="000000"/>
                <w:sz w:val="24"/>
                <w:szCs w:val="24"/>
              </w:rPr>
              <w:t>Egzamin</w:t>
            </w:r>
            <w:r w:rsidR="00CE3857" w:rsidRPr="00092029">
              <w:rPr>
                <w:color w:val="000000"/>
                <w:sz w:val="24"/>
                <w:szCs w:val="24"/>
              </w:rPr>
              <w:t>:</w:t>
            </w:r>
          </w:p>
          <w:p w:rsidR="006D07C3" w:rsidRPr="00092029" w:rsidRDefault="00CE3857" w:rsidP="006D07C3">
            <w:pPr>
              <w:ind w:left="708"/>
              <w:rPr>
                <w:color w:val="000000"/>
                <w:sz w:val="24"/>
                <w:szCs w:val="24"/>
              </w:rPr>
            </w:pPr>
            <w:r w:rsidRPr="00092029">
              <w:rPr>
                <w:color w:val="000000"/>
                <w:sz w:val="24"/>
                <w:szCs w:val="24"/>
              </w:rPr>
              <w:t xml:space="preserve">- aktywność podczas zajęć </w:t>
            </w:r>
            <w:r w:rsidR="006D07C3" w:rsidRPr="00092029">
              <w:rPr>
                <w:color w:val="000000"/>
                <w:sz w:val="24"/>
                <w:szCs w:val="24"/>
              </w:rPr>
              <w:t>45</w:t>
            </w:r>
            <w:r w:rsidRPr="00092029">
              <w:rPr>
                <w:color w:val="000000"/>
                <w:sz w:val="24"/>
                <w:szCs w:val="24"/>
              </w:rPr>
              <w:t>%,</w:t>
            </w:r>
          </w:p>
          <w:p w:rsidR="00CE3857" w:rsidRPr="00092029" w:rsidRDefault="00CE3857" w:rsidP="00092029">
            <w:pPr>
              <w:ind w:left="708"/>
              <w:rPr>
                <w:color w:val="000000"/>
                <w:sz w:val="24"/>
                <w:szCs w:val="24"/>
              </w:rPr>
            </w:pPr>
            <w:r w:rsidRPr="00092029">
              <w:rPr>
                <w:color w:val="000000"/>
                <w:sz w:val="24"/>
                <w:szCs w:val="24"/>
              </w:rPr>
              <w:t xml:space="preserve">- </w:t>
            </w:r>
            <w:r w:rsidR="006D07C3" w:rsidRPr="00092029">
              <w:rPr>
                <w:color w:val="000000"/>
                <w:sz w:val="24"/>
                <w:szCs w:val="24"/>
              </w:rPr>
              <w:t>test z wiedzy</w:t>
            </w:r>
            <w:r w:rsidRPr="00092029">
              <w:rPr>
                <w:color w:val="000000"/>
                <w:sz w:val="24"/>
                <w:szCs w:val="24"/>
              </w:rPr>
              <w:t xml:space="preserve"> 55%</w:t>
            </w:r>
          </w:p>
        </w:tc>
      </w:tr>
      <w:tr w:rsidR="00CE3857" w:rsidRPr="00742916" w:rsidTr="00854D1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E3857" w:rsidRPr="008D4BE7" w:rsidRDefault="00CE3857" w:rsidP="00854D1D">
            <w:pPr>
              <w:jc w:val="center"/>
              <w:rPr>
                <w:b/>
              </w:rPr>
            </w:pPr>
          </w:p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E3857" w:rsidRPr="008D4BE7" w:rsidRDefault="00CE3857" w:rsidP="00854D1D">
            <w:pPr>
              <w:jc w:val="center"/>
              <w:rPr>
                <w:b/>
                <w:color w:val="FF0000"/>
              </w:rPr>
            </w:pPr>
          </w:p>
        </w:tc>
      </w:tr>
      <w:tr w:rsidR="00CE3857" w:rsidRPr="00742916" w:rsidTr="00854D1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E3857" w:rsidRDefault="00CE3857" w:rsidP="00854D1D">
            <w:pPr>
              <w:jc w:val="center"/>
              <w:rPr>
                <w:sz w:val="24"/>
                <w:szCs w:val="24"/>
              </w:rPr>
            </w:pPr>
          </w:p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CE3857" w:rsidRPr="00742916" w:rsidRDefault="00CE3857" w:rsidP="00854D1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E3857" w:rsidRPr="00BC3779" w:rsidRDefault="00CE3857" w:rsidP="00854D1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6"/>
          </w:tcPr>
          <w:p w:rsidR="00CE3857" w:rsidRPr="00BC3779" w:rsidRDefault="00CE3857" w:rsidP="00854D1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E3857" w:rsidRPr="00305CA9" w:rsidRDefault="00092029" w:rsidP="00854D1D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  <w:gridSpan w:val="6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2029">
              <w:rPr>
                <w:sz w:val="24"/>
                <w:szCs w:val="24"/>
              </w:rPr>
              <w:t>0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E3857" w:rsidRPr="00742916" w:rsidRDefault="005F2D15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E3857" w:rsidRPr="00742916" w:rsidRDefault="005F2D15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6"/>
          </w:tcPr>
          <w:p w:rsidR="00CE3857" w:rsidRPr="00742916" w:rsidRDefault="005F2D15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E3857" w:rsidRPr="00742916" w:rsidRDefault="006D07C3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E3857" w:rsidRPr="00742916" w:rsidRDefault="005F2D15" w:rsidP="00854D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385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E3857" w:rsidRPr="00742916" w:rsidTr="00854D1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E3857" w:rsidRPr="00742916" w:rsidRDefault="00CE3857" w:rsidP="00854D1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Pr="00742916" w:rsidRDefault="005F2D15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E3857" w:rsidRPr="00742916" w:rsidTr="00854D1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E3857" w:rsidRPr="00742916" w:rsidRDefault="00CE3857" w:rsidP="00854D1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Default="005F2D15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E3857" w:rsidRPr="00742916" w:rsidRDefault="00CE3857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E3857" w:rsidRPr="00C75B65" w:rsidRDefault="00CE3857" w:rsidP="00854D1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Pr="00742916" w:rsidRDefault="005F2D15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92029">
              <w:rPr>
                <w:b/>
                <w:sz w:val="24"/>
                <w:szCs w:val="24"/>
              </w:rPr>
              <w:t>4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E3857" w:rsidRPr="00742916" w:rsidRDefault="00CE3857" w:rsidP="00854D1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Pr="00EA2BC5" w:rsidRDefault="00092029" w:rsidP="005F2D1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CE3857" w:rsidRDefault="00CE3857" w:rsidP="00CE38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12DF2" w:rsidRDefault="00D12DF2"/>
    <w:sectPr w:rsidR="00D12DF2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B9E"/>
    <w:multiLevelType w:val="hybridMultilevel"/>
    <w:tmpl w:val="03F05302"/>
    <w:lvl w:ilvl="0" w:tplc="1798763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759625A"/>
    <w:multiLevelType w:val="hybridMultilevel"/>
    <w:tmpl w:val="BD46A8A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E3857"/>
    <w:rsid w:val="00092029"/>
    <w:rsid w:val="001951E9"/>
    <w:rsid w:val="004A4E37"/>
    <w:rsid w:val="0053431E"/>
    <w:rsid w:val="0056355B"/>
    <w:rsid w:val="005A6403"/>
    <w:rsid w:val="005F2D15"/>
    <w:rsid w:val="006D07C3"/>
    <w:rsid w:val="00792B18"/>
    <w:rsid w:val="00AC0DDD"/>
    <w:rsid w:val="00B0188E"/>
    <w:rsid w:val="00CE3857"/>
    <w:rsid w:val="00D12DF2"/>
    <w:rsid w:val="00E029C7"/>
    <w:rsid w:val="00F77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3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385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E385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385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E385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E3857"/>
    <w:pPr>
      <w:ind w:left="720"/>
    </w:pPr>
    <w:rPr>
      <w:sz w:val="24"/>
      <w:szCs w:val="24"/>
      <w:lang w:eastAsia="ar-SA"/>
    </w:rPr>
  </w:style>
  <w:style w:type="character" w:customStyle="1" w:styleId="wrtext">
    <w:name w:val="wrtext"/>
    <w:basedOn w:val="Domylnaczcionkaakapitu"/>
    <w:rsid w:val="00CE3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3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385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E385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385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E385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E3857"/>
    <w:pPr>
      <w:ind w:left="720"/>
    </w:pPr>
    <w:rPr>
      <w:sz w:val="24"/>
      <w:szCs w:val="24"/>
      <w:lang w:eastAsia="ar-SA"/>
    </w:rPr>
  </w:style>
  <w:style w:type="character" w:customStyle="1" w:styleId="wrtext">
    <w:name w:val="wrtext"/>
    <w:basedOn w:val="Domylnaczcionkaakapitu"/>
    <w:rsid w:val="00CE3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PWSZ</cp:lastModifiedBy>
  <cp:revision>5</cp:revision>
  <dcterms:created xsi:type="dcterms:W3CDTF">2020-01-17T21:42:00Z</dcterms:created>
  <dcterms:modified xsi:type="dcterms:W3CDTF">2020-01-28T18:29:00Z</dcterms:modified>
</cp:coreProperties>
</file>